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1E" w:rsidRPr="00DB11C3" w:rsidRDefault="0071231E" w:rsidP="00DB11C3">
      <w:pPr>
        <w:spacing w:after="0" w:line="240" w:lineRule="auto"/>
        <w:rPr>
          <w:rFonts w:ascii="Times New Roman" w:hAnsi="Times New Roman"/>
          <w:color w:val="4D4D4D"/>
        </w:rPr>
      </w:pPr>
      <w:r w:rsidRPr="00DB11C3">
        <w:rPr>
          <w:rFonts w:ascii="Times New Roman" w:eastAsia="Times New Roman" w:hAnsi="Times New Roman"/>
          <w:color w:val="4D4D4D"/>
          <w:lang w:eastAsia="ru-RU"/>
        </w:rPr>
        <w:t xml:space="preserve">  </w:t>
      </w:r>
    </w:p>
    <w:p w:rsidR="0071231E" w:rsidRPr="00DB11C3" w:rsidRDefault="00DC18C5" w:rsidP="00DC18C5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color w:val="4D4D4D"/>
          <w:sz w:val="24"/>
          <w:szCs w:val="24"/>
        </w:rPr>
      </w:pPr>
      <w:r>
        <w:rPr>
          <w:rFonts w:ascii="Times New Roman" w:hAnsi="Times New Roman"/>
          <w:color w:val="4D4D4D"/>
        </w:rPr>
        <w:t xml:space="preserve">                                                                                </w:t>
      </w:r>
      <w:r w:rsidR="0071231E" w:rsidRPr="00DB11C3">
        <w:rPr>
          <w:rFonts w:ascii="Times New Roman" w:hAnsi="Times New Roman"/>
          <w:color w:val="4D4D4D"/>
          <w:sz w:val="24"/>
          <w:szCs w:val="24"/>
        </w:rPr>
        <w:t xml:space="preserve"> </w:t>
      </w:r>
      <w:r w:rsidR="0071231E" w:rsidRPr="00DB11C3">
        <w:rPr>
          <w:rFonts w:ascii="Times New Roman" w:hAnsi="Times New Roman"/>
          <w:b/>
          <w:color w:val="4D4D4D"/>
          <w:sz w:val="24"/>
          <w:szCs w:val="24"/>
        </w:rPr>
        <w:t xml:space="preserve">Муниципальное бюджетное общеобразовательное учреждение 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  <w:r w:rsidRPr="00DB11C3">
        <w:rPr>
          <w:rFonts w:ascii="Times New Roman" w:hAnsi="Times New Roman"/>
          <w:b/>
          <w:color w:val="4D4D4D"/>
          <w:sz w:val="24"/>
          <w:szCs w:val="24"/>
        </w:rPr>
        <w:t>«Аксаринская основная общеобразовательная школа»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  <w:r w:rsidRPr="00DB11C3">
        <w:rPr>
          <w:rFonts w:ascii="Times New Roman" w:hAnsi="Times New Roman"/>
          <w:b/>
          <w:color w:val="4D4D4D"/>
          <w:sz w:val="24"/>
          <w:szCs w:val="24"/>
        </w:rPr>
        <w:t>Заинского муниципального района РТ</w:t>
      </w:r>
    </w:p>
    <w:p w:rsidR="00DB11C3" w:rsidRPr="00DB11C3" w:rsidRDefault="00DB11C3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</w:p>
    <w:p w:rsidR="00DB11C3" w:rsidRPr="00DB11C3" w:rsidRDefault="00DB11C3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9"/>
        <w:gridCol w:w="5626"/>
        <w:gridCol w:w="4807"/>
      </w:tblGrid>
      <w:tr w:rsidR="0071231E" w:rsidRPr="00DB11C3" w:rsidTr="00DB11C3">
        <w:trPr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«Рассмотрено»</w:t>
            </w:r>
          </w:p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Руководитель МО</w:t>
            </w:r>
          </w:p>
          <w:p w:rsidR="0071231E" w:rsidRPr="00DB11C3" w:rsidRDefault="004E5158" w:rsidP="00DB11C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Файзуллина И.Б.</w:t>
            </w:r>
          </w:p>
          <w:p w:rsidR="0071231E" w:rsidRPr="00DB11C3" w:rsidRDefault="00CB51A4" w:rsidP="00DB11C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Протокол № _</w:t>
            </w:r>
            <w:r w:rsidR="002A4812">
              <w:rPr>
                <w:rFonts w:ascii="Times New Roman" w:hAnsi="Times New Roman"/>
                <w:color w:val="4D4D4D"/>
              </w:rPr>
              <w:t>1</w:t>
            </w:r>
            <w:r>
              <w:rPr>
                <w:rFonts w:ascii="Times New Roman" w:hAnsi="Times New Roman"/>
                <w:color w:val="4D4D4D"/>
              </w:rPr>
              <w:t>__ от «27</w:t>
            </w:r>
            <w:r w:rsidR="0071231E" w:rsidRPr="00DB11C3">
              <w:rPr>
                <w:rFonts w:ascii="Times New Roman" w:hAnsi="Times New Roman"/>
                <w:color w:val="4D4D4D"/>
              </w:rPr>
              <w:t>»</w:t>
            </w:r>
            <w:r w:rsidR="00DC18C5">
              <w:rPr>
                <w:rFonts w:ascii="Times New Roman" w:hAnsi="Times New Roman"/>
                <w:color w:val="4D4D4D"/>
              </w:rPr>
              <w:t xml:space="preserve"> августа_2021</w:t>
            </w:r>
            <w:r w:rsidR="0071231E" w:rsidRPr="00DB11C3">
              <w:rPr>
                <w:rFonts w:ascii="Times New Roman" w:hAnsi="Times New Roman"/>
                <w:color w:val="4D4D4D"/>
              </w:rPr>
              <w:t xml:space="preserve"> г.</w:t>
            </w:r>
          </w:p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«Согласовано»</w:t>
            </w:r>
          </w:p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Заместитель директора по УВР МБОУ«Аксаринская ООШ» </w:t>
            </w:r>
          </w:p>
          <w:p w:rsidR="0071231E" w:rsidRPr="00DB11C3" w:rsidRDefault="00886B1C" w:rsidP="00DB11C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Мирсаева А.А.</w:t>
            </w:r>
            <w:r w:rsidR="00DC18C5">
              <w:rPr>
                <w:rFonts w:ascii="Times New Roman" w:hAnsi="Times New Roman"/>
                <w:color w:val="4D4D4D"/>
              </w:rPr>
              <w:t xml:space="preserve">     </w:t>
            </w:r>
            <w:r>
              <w:rPr>
                <w:rFonts w:ascii="Times New Roman" w:hAnsi="Times New Roman"/>
                <w:color w:val="4D4D4D"/>
              </w:rPr>
              <w:t>«2</w:t>
            </w:r>
            <w:r w:rsidR="00DC18C5">
              <w:rPr>
                <w:rFonts w:ascii="Times New Roman" w:hAnsi="Times New Roman"/>
                <w:color w:val="4D4D4D"/>
              </w:rPr>
              <w:t>8</w:t>
            </w:r>
            <w:r w:rsidR="00D96004">
              <w:rPr>
                <w:rFonts w:ascii="Times New Roman" w:hAnsi="Times New Roman"/>
                <w:color w:val="4D4D4D"/>
              </w:rPr>
              <w:t xml:space="preserve">» августа   </w:t>
            </w:r>
            <w:r w:rsidR="00DC18C5">
              <w:rPr>
                <w:rFonts w:ascii="Times New Roman" w:hAnsi="Times New Roman"/>
                <w:color w:val="4D4D4D"/>
              </w:rPr>
              <w:t>2021</w:t>
            </w:r>
            <w:r w:rsidR="0071231E" w:rsidRPr="00DB11C3">
              <w:rPr>
                <w:rFonts w:ascii="Times New Roman" w:hAnsi="Times New Roman"/>
                <w:color w:val="4D4D4D"/>
              </w:rPr>
              <w:t>г.</w:t>
            </w:r>
          </w:p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«Утверждаю»</w:t>
            </w:r>
          </w:p>
          <w:p w:rsidR="004E5158" w:rsidRDefault="0071231E" w:rsidP="00DB11C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Директор МБОУ «</w:t>
            </w:r>
            <w:r w:rsidR="004E5158">
              <w:rPr>
                <w:rFonts w:ascii="Times New Roman" w:hAnsi="Times New Roman"/>
                <w:color w:val="4D4D4D"/>
              </w:rPr>
              <w:t xml:space="preserve">Аксаринская ООШ» </w:t>
            </w:r>
          </w:p>
          <w:p w:rsidR="0071231E" w:rsidRPr="00DB11C3" w:rsidRDefault="00886B1C" w:rsidP="00DB11C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Хасаншин Р.М.</w:t>
            </w:r>
          </w:p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Приказ №</w:t>
            </w:r>
            <w:r w:rsidR="00E3136A">
              <w:rPr>
                <w:rFonts w:ascii="Times New Roman" w:hAnsi="Times New Roman"/>
                <w:color w:val="4D4D4D"/>
              </w:rPr>
              <w:t xml:space="preserve"> </w:t>
            </w:r>
            <w:r w:rsidR="00DC18C5">
              <w:rPr>
                <w:rFonts w:ascii="Times New Roman" w:hAnsi="Times New Roman"/>
                <w:color w:val="4D4D4D"/>
              </w:rPr>
              <w:t>221</w:t>
            </w:r>
            <w:r w:rsidRPr="00DB11C3">
              <w:rPr>
                <w:rFonts w:ascii="Times New Roman" w:hAnsi="Times New Roman"/>
                <w:color w:val="4D4D4D"/>
                <w:u w:val="single"/>
              </w:rPr>
              <w:t xml:space="preserve"> </w:t>
            </w:r>
            <w:r w:rsidR="00CB51A4">
              <w:rPr>
                <w:rFonts w:ascii="Times New Roman" w:hAnsi="Times New Roman"/>
                <w:color w:val="4D4D4D"/>
              </w:rPr>
              <w:t xml:space="preserve"> от «31</w:t>
            </w:r>
            <w:r w:rsidR="00DC18C5">
              <w:rPr>
                <w:rFonts w:ascii="Times New Roman" w:hAnsi="Times New Roman"/>
                <w:color w:val="4D4D4D"/>
              </w:rPr>
              <w:t>»__августа__2021</w:t>
            </w:r>
            <w:r w:rsidRPr="00DB11C3">
              <w:rPr>
                <w:rFonts w:ascii="Times New Roman" w:hAnsi="Times New Roman"/>
                <w:color w:val="4D4D4D"/>
              </w:rPr>
              <w:t>г.</w:t>
            </w:r>
          </w:p>
          <w:p w:rsidR="0071231E" w:rsidRPr="00DB11C3" w:rsidRDefault="0071231E" w:rsidP="00DB11C3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</w:tr>
    </w:tbl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</w:p>
    <w:p w:rsidR="0071231E" w:rsidRPr="00DC18C5" w:rsidRDefault="00DC18C5" w:rsidP="00DC18C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>
        <w:rPr>
          <w:rFonts w:ascii="Times New Roman" w:hAnsi="Times New Roman"/>
          <w:b/>
          <w:color w:val="4D4D4D"/>
          <w:sz w:val="32"/>
          <w:szCs w:val="32"/>
        </w:rPr>
        <w:t xml:space="preserve"> </w:t>
      </w:r>
      <w:r w:rsidRPr="00DC18C5">
        <w:rPr>
          <w:rFonts w:ascii="Times New Roman" w:hAnsi="Times New Roman"/>
          <w:b/>
          <w:color w:val="4D4D4D"/>
          <w:sz w:val="32"/>
          <w:szCs w:val="32"/>
        </w:rPr>
        <w:t>Календарно-тематическое планирование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DB11C3">
        <w:rPr>
          <w:rFonts w:ascii="Times New Roman" w:hAnsi="Times New Roman"/>
          <w:b/>
          <w:color w:val="4D4D4D"/>
          <w:sz w:val="32"/>
          <w:szCs w:val="32"/>
        </w:rPr>
        <w:t xml:space="preserve"> </w:t>
      </w:r>
    </w:p>
    <w:p w:rsidR="0071231E" w:rsidRPr="00DB11C3" w:rsidRDefault="0071231E" w:rsidP="00DB11C3">
      <w:pPr>
        <w:spacing w:after="0" w:line="240" w:lineRule="auto"/>
        <w:jc w:val="center"/>
        <w:rPr>
          <w:rFonts w:ascii="Times New Roman" w:hAnsi="Times New Roman"/>
          <w:color w:val="4D4D4D"/>
          <w:sz w:val="32"/>
          <w:szCs w:val="32"/>
        </w:rPr>
      </w:pPr>
      <w:r w:rsidRPr="00DB11C3">
        <w:rPr>
          <w:rFonts w:ascii="Times New Roman" w:hAnsi="Times New Roman"/>
          <w:color w:val="4D4D4D"/>
          <w:sz w:val="32"/>
          <w:szCs w:val="32"/>
        </w:rPr>
        <w:t>учителя  высшей квалификационной категории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DB11C3">
        <w:rPr>
          <w:rFonts w:ascii="Times New Roman" w:hAnsi="Times New Roman"/>
          <w:b/>
          <w:color w:val="4D4D4D"/>
          <w:sz w:val="32"/>
          <w:szCs w:val="32"/>
        </w:rPr>
        <w:t>Галимова Рамиля Шагитовича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DB11C3">
        <w:rPr>
          <w:rFonts w:ascii="Times New Roman" w:hAnsi="Times New Roman"/>
          <w:b/>
          <w:color w:val="4D4D4D"/>
          <w:sz w:val="32"/>
          <w:szCs w:val="32"/>
        </w:rPr>
        <w:t xml:space="preserve"> ГЕОГРАФИЯ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DB11C3">
        <w:rPr>
          <w:rFonts w:ascii="Times New Roman" w:hAnsi="Times New Roman"/>
          <w:b/>
          <w:color w:val="4D4D4D"/>
          <w:sz w:val="32"/>
          <w:szCs w:val="32"/>
        </w:rPr>
        <w:t>5  класс</w:t>
      </w:r>
    </w:p>
    <w:p w:rsidR="0071231E" w:rsidRPr="00DB11C3" w:rsidRDefault="002A4812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>
        <w:rPr>
          <w:rFonts w:ascii="Times New Roman" w:hAnsi="Times New Roman"/>
          <w:b/>
          <w:color w:val="4D4D4D"/>
          <w:sz w:val="32"/>
          <w:szCs w:val="32"/>
        </w:rPr>
        <w:t>на 2021-2022</w:t>
      </w:r>
      <w:bookmarkStart w:id="0" w:name="_GoBack"/>
      <w:bookmarkEnd w:id="0"/>
      <w:r w:rsidR="0071231E" w:rsidRPr="00DB11C3">
        <w:rPr>
          <w:rFonts w:ascii="Times New Roman" w:hAnsi="Times New Roman"/>
          <w:b/>
          <w:color w:val="4D4D4D"/>
          <w:sz w:val="32"/>
          <w:szCs w:val="32"/>
        </w:rPr>
        <w:t xml:space="preserve"> учебный год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  <w:sz w:val="32"/>
          <w:szCs w:val="32"/>
        </w:rPr>
      </w:pP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  <w:r w:rsidRPr="00DB11C3">
        <w:rPr>
          <w:rFonts w:ascii="Times New Roman" w:hAnsi="Times New Roman"/>
          <w:b/>
          <w:color w:val="4D4D4D"/>
        </w:rPr>
        <w:t xml:space="preserve"> </w:t>
      </w:r>
    </w:p>
    <w:p w:rsidR="0071231E" w:rsidRPr="00DB11C3" w:rsidRDefault="009B36D3" w:rsidP="009B36D3">
      <w:pPr>
        <w:tabs>
          <w:tab w:val="left" w:pos="9288"/>
        </w:tabs>
        <w:spacing w:after="0" w:line="240" w:lineRule="auto"/>
        <w:rPr>
          <w:rFonts w:ascii="Times New Roman" w:hAnsi="Times New Roman"/>
          <w:color w:val="4D4D4D"/>
        </w:rPr>
      </w:pPr>
      <w:r>
        <w:rPr>
          <w:rFonts w:ascii="Times New Roman" w:hAnsi="Times New Roman"/>
          <w:color w:val="4D4D4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71231E" w:rsidRPr="00DB11C3">
        <w:rPr>
          <w:rFonts w:ascii="Times New Roman" w:hAnsi="Times New Roman"/>
          <w:color w:val="4D4D4D"/>
        </w:rPr>
        <w:t xml:space="preserve">Рассмотрено на заседании </w:t>
      </w:r>
    </w:p>
    <w:p w:rsidR="0071231E" w:rsidRPr="00DB11C3" w:rsidRDefault="00775D82" w:rsidP="00775D82">
      <w:pPr>
        <w:tabs>
          <w:tab w:val="left" w:pos="9288"/>
        </w:tabs>
        <w:spacing w:after="0" w:line="240" w:lineRule="auto"/>
        <w:ind w:left="5940"/>
        <w:jc w:val="center"/>
        <w:rPr>
          <w:rFonts w:ascii="Times New Roman" w:hAnsi="Times New Roman"/>
          <w:color w:val="4D4D4D"/>
        </w:rPr>
      </w:pPr>
      <w:r>
        <w:rPr>
          <w:rFonts w:ascii="Times New Roman" w:hAnsi="Times New Roman"/>
          <w:color w:val="4D4D4D"/>
        </w:rPr>
        <w:t xml:space="preserve">                                                                                                       </w:t>
      </w:r>
      <w:r w:rsidR="0071231E" w:rsidRPr="00DB11C3">
        <w:rPr>
          <w:rFonts w:ascii="Times New Roman" w:hAnsi="Times New Roman"/>
          <w:color w:val="4D4D4D"/>
        </w:rPr>
        <w:t>педагогического совета</w:t>
      </w:r>
    </w:p>
    <w:p w:rsidR="0071231E" w:rsidRPr="00DB11C3" w:rsidRDefault="00CB51A4" w:rsidP="00DB11C3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color w:val="4D4D4D"/>
        </w:rPr>
      </w:pPr>
      <w:r>
        <w:rPr>
          <w:rFonts w:ascii="Times New Roman" w:hAnsi="Times New Roman"/>
          <w:color w:val="4D4D4D"/>
        </w:rPr>
        <w:t>протокол № _1_от «_31</w:t>
      </w:r>
      <w:r w:rsidR="0071231E" w:rsidRPr="00DB11C3">
        <w:rPr>
          <w:rFonts w:ascii="Times New Roman" w:hAnsi="Times New Roman"/>
          <w:color w:val="4D4D4D"/>
        </w:rPr>
        <w:t>_»_августа__20</w:t>
      </w:r>
      <w:r w:rsidR="00DC18C5">
        <w:rPr>
          <w:rFonts w:ascii="Times New Roman" w:hAnsi="Times New Roman"/>
          <w:color w:val="4D4D4D"/>
          <w:u w:val="single"/>
        </w:rPr>
        <w:t>21</w:t>
      </w:r>
      <w:r w:rsidR="0071231E" w:rsidRPr="00DB11C3">
        <w:rPr>
          <w:rFonts w:ascii="Times New Roman" w:hAnsi="Times New Roman"/>
          <w:color w:val="4D4D4D"/>
          <w:u w:val="single"/>
        </w:rPr>
        <w:t>г</w:t>
      </w:r>
      <w:r w:rsidR="0071231E" w:rsidRPr="00DB11C3">
        <w:rPr>
          <w:rFonts w:ascii="Times New Roman" w:hAnsi="Times New Roman"/>
          <w:color w:val="4D4D4D"/>
        </w:rPr>
        <w:t>.</w:t>
      </w:r>
    </w:p>
    <w:p w:rsidR="0071231E" w:rsidRPr="00DB11C3" w:rsidRDefault="0071231E" w:rsidP="00DB11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</w:p>
    <w:p w:rsidR="00DC18C5" w:rsidRPr="00DC18C5" w:rsidRDefault="0071231E" w:rsidP="00DC18C5">
      <w:pPr>
        <w:spacing w:after="0" w:line="240" w:lineRule="auto"/>
        <w:rPr>
          <w:rFonts w:ascii="Times New Roman" w:hAnsi="Times New Roman"/>
          <w:color w:val="4D4D4D"/>
        </w:rPr>
      </w:pPr>
      <w:r w:rsidRPr="00DB11C3">
        <w:rPr>
          <w:rFonts w:ascii="Times New Roman" w:hAnsi="Times New Roman"/>
          <w:color w:val="4D4D4D"/>
        </w:rPr>
        <w:lastRenderedPageBreak/>
        <w:t xml:space="preserve">                                                                                                 </w:t>
      </w:r>
      <w:r w:rsidR="00DC18C5" w:rsidRPr="00DB11C3">
        <w:rPr>
          <w:rFonts w:ascii="Times New Roman" w:eastAsia="Times New Roman" w:hAnsi="Times New Roman"/>
          <w:b/>
          <w:color w:val="4D4D4D"/>
          <w:sz w:val="28"/>
          <w:szCs w:val="28"/>
          <w:lang w:eastAsia="ru-RU"/>
        </w:rPr>
        <w:t>Календарно-тематическое планирование</w:t>
      </w:r>
    </w:p>
    <w:p w:rsidR="00DC18C5" w:rsidRPr="00DB11C3" w:rsidRDefault="00DC18C5" w:rsidP="00DC18C5">
      <w:pPr>
        <w:spacing w:before="100" w:beforeAutospacing="1" w:after="100" w:afterAutospacing="1" w:line="240" w:lineRule="auto"/>
        <w:ind w:right="111" w:firstLine="567"/>
        <w:contextualSpacing/>
        <w:jc w:val="center"/>
        <w:rPr>
          <w:rFonts w:ascii="Times New Roman" w:eastAsia="Times New Roman" w:hAnsi="Times New Roman"/>
          <w:b/>
          <w:color w:val="4D4D4D"/>
          <w:lang w:eastAsia="ru-RU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748"/>
        <w:gridCol w:w="742"/>
        <w:gridCol w:w="17"/>
        <w:gridCol w:w="1826"/>
        <w:gridCol w:w="1991"/>
        <w:gridCol w:w="2297"/>
        <w:gridCol w:w="2480"/>
        <w:gridCol w:w="1879"/>
        <w:gridCol w:w="1984"/>
        <w:gridCol w:w="1418"/>
      </w:tblGrid>
      <w:tr w:rsidR="00DC18C5" w:rsidRPr="00DB11C3" w:rsidTr="00FE2E38">
        <w:tc>
          <w:tcPr>
            <w:tcW w:w="495" w:type="dxa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№</w:t>
            </w:r>
          </w:p>
        </w:tc>
        <w:tc>
          <w:tcPr>
            <w:tcW w:w="1507" w:type="dxa"/>
            <w:gridSpan w:val="3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Дата</w:t>
            </w:r>
          </w:p>
        </w:tc>
        <w:tc>
          <w:tcPr>
            <w:tcW w:w="1826" w:type="dxa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Тема урока</w:t>
            </w:r>
          </w:p>
        </w:tc>
        <w:tc>
          <w:tcPr>
            <w:tcW w:w="1991" w:type="dxa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Целевая установка</w:t>
            </w:r>
          </w:p>
        </w:tc>
        <w:tc>
          <w:tcPr>
            <w:tcW w:w="8640" w:type="dxa"/>
            <w:gridSpan w:val="4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Планируемые результаты (в соответствии с ФГОС)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Практические работы и формы контроля</w:t>
            </w:r>
          </w:p>
        </w:tc>
      </w:tr>
      <w:tr w:rsidR="00DC18C5" w:rsidRPr="00DB11C3" w:rsidTr="00FE2E38">
        <w:tc>
          <w:tcPr>
            <w:tcW w:w="495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748" w:type="dxa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план</w:t>
            </w:r>
          </w:p>
        </w:tc>
        <w:tc>
          <w:tcPr>
            <w:tcW w:w="759" w:type="dxa"/>
            <w:gridSpan w:val="2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факт</w:t>
            </w:r>
          </w:p>
        </w:tc>
        <w:tc>
          <w:tcPr>
            <w:tcW w:w="1826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91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понятия, номенклатура и персоналии</w:t>
            </w:r>
          </w:p>
        </w:tc>
        <w:tc>
          <w:tcPr>
            <w:tcW w:w="2480" w:type="dxa"/>
            <w:vMerge w:val="restart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предметные</w:t>
            </w:r>
          </w:p>
        </w:tc>
        <w:tc>
          <w:tcPr>
            <w:tcW w:w="386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универсальные учебные действия (УУД)</w:t>
            </w:r>
          </w:p>
        </w:tc>
        <w:tc>
          <w:tcPr>
            <w:tcW w:w="1418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748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759" w:type="dxa"/>
            <w:gridSpan w:val="2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91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color w:val="4D4D4D"/>
              </w:rPr>
            </w:pPr>
          </w:p>
        </w:tc>
        <w:tc>
          <w:tcPr>
            <w:tcW w:w="2480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color w:val="4D4D4D"/>
              </w:rPr>
            </w:pP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метапредметные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личностные</w:t>
            </w:r>
          </w:p>
        </w:tc>
        <w:tc>
          <w:tcPr>
            <w:tcW w:w="1418" w:type="dxa"/>
            <w:vMerge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15877" w:type="dxa"/>
            <w:gridSpan w:val="11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Тема: Введение (2 часа)</w:t>
            </w:r>
          </w:p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1.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03</w:t>
            </w:r>
            <w:r w:rsidRPr="00DB11C3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Что такое география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естественных науках, процессах, объектах и явлениях, изучением которых они занимаются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География, наука, Эратосфен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Выявлять и знать объекты изучения естественных наук, в том числе географии.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Знать основные правила работы в кабинете географии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текстом, выделять в нем главное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Учебно-познавательный интерес к географии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Составление схемы наук о природе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§ 1 в 1-4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2.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10</w:t>
            </w:r>
            <w:r w:rsidRPr="00DB11C3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Методы </w:t>
            </w:r>
            <w:r>
              <w:rPr>
                <w:rFonts w:ascii="Times New Roman" w:hAnsi="Times New Roman"/>
                <w:color w:val="4D4D4D"/>
              </w:rPr>
              <w:t>географи</w:t>
            </w:r>
            <w:r w:rsidRPr="00DB11C3">
              <w:rPr>
                <w:rFonts w:ascii="Times New Roman" w:hAnsi="Times New Roman"/>
                <w:color w:val="4D4D4D"/>
              </w:rPr>
              <w:t>ческих исследований.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Изучение особенностей различных методов исследования и правил их использования при изучении географических объектов и явлений. Формирование и коррекция навыков и умений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обобщения тематического 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Метод, описательный метод, картографический метод, космический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 xml:space="preserve">метод, источник географических знаний, </w:t>
            </w:r>
            <w:r w:rsidRPr="00DB11C3">
              <w:rPr>
                <w:rFonts w:ascii="Times New Roman" w:hAnsi="Times New Roman"/>
                <w:color w:val="4D4D4D"/>
              </w:rPr>
              <w:t>Генри Стенли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ar-SA"/>
              </w:rPr>
            </w:pPr>
            <w:r w:rsidRPr="00DB11C3">
              <w:rPr>
                <w:rFonts w:ascii="Times New Roman" w:hAnsi="Times New Roman"/>
                <w:color w:val="4D4D4D"/>
                <w:lang w:eastAsia="ar-SA"/>
              </w:rPr>
              <w:t>Давать определение понятию картография.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iCs/>
                <w:color w:val="4D4D4D"/>
                <w:lang w:eastAsia="ar-SA"/>
              </w:rPr>
            </w:pPr>
            <w:r w:rsidRPr="00DB11C3">
              <w:rPr>
                <w:rFonts w:ascii="Times New Roman" w:hAnsi="Times New Roman"/>
                <w:color w:val="4D4D4D"/>
                <w:lang w:eastAsia="ar-SA"/>
              </w:rPr>
              <w:t xml:space="preserve">Называть  методы географических исследований </w:t>
            </w:r>
            <w:r w:rsidRPr="00DB11C3">
              <w:rPr>
                <w:rFonts w:ascii="Times New Roman" w:hAnsi="Times New Roman"/>
                <w:iCs/>
                <w:color w:val="4D4D4D"/>
                <w:lang w:eastAsia="ar-SA"/>
              </w:rPr>
              <w:t>Земли.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ar-SA"/>
              </w:rPr>
            </w:pPr>
            <w:r w:rsidRPr="00DB11C3">
              <w:rPr>
                <w:rFonts w:ascii="Times New Roman" w:hAnsi="Times New Roman"/>
                <w:iCs/>
                <w:color w:val="4D4D4D"/>
                <w:lang w:eastAsia="ar-SA"/>
              </w:rPr>
              <w:t xml:space="preserve">Распознавать отличии методов географических исследований. Выявлять источники географических знаний. Выделять существенные признаки и особенности </w:t>
            </w:r>
            <w:r w:rsidRPr="00DB11C3">
              <w:rPr>
                <w:rFonts w:ascii="Times New Roman" w:hAnsi="Times New Roman"/>
                <w:iCs/>
                <w:color w:val="4D4D4D"/>
                <w:lang w:eastAsia="ar-SA"/>
              </w:rPr>
              <w:lastRenderedPageBreak/>
              <w:t>тематического материала. Знать правила работы с контрольно-измерительными материалами по географии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Слуховое восприятие текстов. Умение работать с различными источниками информации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Понимание значимости научного исследования природы, населения и хозяйства. 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и значения географических знаний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1.Составление описания учебного кабинета географии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u w:val="single"/>
              </w:rPr>
            </w:pPr>
            <w:r w:rsidRPr="00DB11C3">
              <w:rPr>
                <w:rFonts w:ascii="Times New Roman" w:hAnsi="Times New Roman"/>
                <w:color w:val="4D4D4D"/>
              </w:rPr>
              <w:t>2.</w:t>
            </w:r>
            <w:r w:rsidRPr="00DB11C3">
              <w:rPr>
                <w:rFonts w:ascii="Times New Roman" w:hAnsi="Times New Roman"/>
                <w:color w:val="4D4D4D"/>
                <w:u w:val="single"/>
              </w:rPr>
              <w:t>Проект «Организация наблюдений за погодой»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3.Решение тестовых заданий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§ 2 тест</w:t>
            </w:r>
          </w:p>
        </w:tc>
      </w:tr>
      <w:tr w:rsidR="00DC18C5" w:rsidRPr="00DB11C3" w:rsidTr="00FE2E38">
        <w:tc>
          <w:tcPr>
            <w:tcW w:w="15877" w:type="dxa"/>
            <w:gridSpan w:val="11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lastRenderedPageBreak/>
              <w:t>Тема: Земля и ее изображение (5 часов)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3.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17</w:t>
            </w:r>
            <w:r w:rsidRPr="00DB11C3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4E5158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От плоской Земли к земному шару</w:t>
            </w:r>
          </w:p>
          <w:p w:rsidR="00DC18C5" w:rsidRPr="004C7E32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Зад.</w:t>
            </w:r>
            <w:r w:rsidRPr="00DB11C3">
              <w:rPr>
                <w:rFonts w:ascii="Times New Roman" w:hAnsi="Times New Roman"/>
                <w:color w:val="4D4D4D"/>
              </w:rPr>
              <w:t xml:space="preserve"> § </w:t>
            </w:r>
            <w:r>
              <w:rPr>
                <w:rFonts w:ascii="Times New Roman" w:hAnsi="Times New Roman"/>
                <w:color w:val="4D4D4D"/>
              </w:rPr>
              <w:t>3 воп.19 с.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 форме Земли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Планета, шар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t>, Пифагор, Аристотель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1"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Определять какую форму имеет Земля. Объяснять эволюцию знаний о форме Земли. Приводить доказательства шарообразности Земли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Умение работать с различными источниками информации, структурировать учебный материал 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Осознание значения географии в развитии представлений о форме Земли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Организация наблюдений за формой полученной тени, отбрасываемой различными фигурами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4.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24</w:t>
            </w:r>
            <w:r w:rsidRPr="00DB11C3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bCs/>
                <w:color w:val="4D4D4D"/>
              </w:rPr>
              <w:t>Форма, размеры и движение Земли</w:t>
            </w:r>
            <w:r>
              <w:rPr>
                <w:rFonts w:ascii="Times New Roman" w:hAnsi="Times New Roman"/>
                <w:color w:val="4D4D4D"/>
              </w:rPr>
              <w:t xml:space="preserve"> .</w:t>
            </w:r>
          </w:p>
          <w:p w:rsidR="00DC18C5" w:rsidRDefault="00DC18C5" w:rsidP="00FE2E38">
            <w:pPr>
              <w:spacing w:after="0" w:line="240" w:lineRule="auto"/>
              <w:rPr>
                <w:rFonts w:ascii="Times New Roman" w:hAnsi="Times New Roman"/>
                <w:bCs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Зад.</w:t>
            </w:r>
            <w:r w:rsidRPr="00DB11C3">
              <w:rPr>
                <w:rFonts w:ascii="Times New Roman" w:hAnsi="Times New Roman"/>
                <w:color w:val="4D4D4D"/>
              </w:rPr>
              <w:t xml:space="preserve"> § </w:t>
            </w:r>
            <w:r>
              <w:rPr>
                <w:rFonts w:ascii="Times New Roman" w:hAnsi="Times New Roman"/>
                <w:color w:val="4D4D4D"/>
              </w:rPr>
              <w:t>4 воп.с.23</w:t>
            </w:r>
          </w:p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 форме Земли, ее движениях Земли и их географических следствиях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Эллипсоид, полярный радиус, экваториальный радиус, суточное</w:t>
            </w:r>
          </w:p>
          <w:p w:rsidR="00DC18C5" w:rsidRPr="00DB11C3" w:rsidRDefault="00DC18C5" w:rsidP="00FE2E38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(осевое) движение Земли, годовое (орбитальное) движение Земли,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 xml:space="preserve">сутки, год, високосный год, полюс, экватор, Исаак Ньютон 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 xml:space="preserve">Давать определение понятиям: полюс,  экватор.  Объяснять в каких видах движения участвует Земля, и каковы географические следствия этих движений, Знать, кто такой Исаак Ньютон и какой вклад в географическую науку он внес. Знать  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 xml:space="preserve">размеры Земли. 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Умение работать с различными источниками информации. Слуховое и визуальное восприятие информации, умение выделять главное в различных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источниках информации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Понимание влияния движений Земли на протекание природных явлений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Учебное исследование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5.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01</w:t>
            </w:r>
            <w:r w:rsidRPr="00DB11C3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Глобус и карта</w:t>
            </w:r>
          </w:p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Зад.</w:t>
            </w:r>
            <w:r w:rsidRPr="00DB11C3">
              <w:rPr>
                <w:rFonts w:ascii="Times New Roman" w:hAnsi="Times New Roman"/>
                <w:color w:val="4D4D4D"/>
              </w:rPr>
              <w:t xml:space="preserve"> § </w:t>
            </w:r>
            <w:r>
              <w:rPr>
                <w:rFonts w:ascii="Times New Roman" w:hAnsi="Times New Roman"/>
                <w:color w:val="4D4D4D"/>
              </w:rPr>
              <w:t>5 воп.с.28-29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об изображениях земной поверхности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Глобус, географическая карта, план местности, аэрофотоснимок,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космическое изображение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iCs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t>Делать вывод об отличиях географической карты от глобуса. Давать определение глобусу как модели Земли, и объяснять каковы его особенности.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t>Выявлять особенности различных фотографических изображений поверхности Земли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Овладение умением читать изображения земной поверхности, находить черты их сходства и отличия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Осознание многообразия способов представления земной поверхности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Составление сравнительной характеристики разных способов изображения земной поверхности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6.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08</w:t>
            </w:r>
            <w:r w:rsidRPr="00DB11C3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Ориентирование на местности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об ориентировании на местности, умений пользования компаса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Ориентирование, стороны горизонта, румб, страны света, компас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Давать определение понятию: ориентирование. Объяснять что такое стороны горизонта и какие они бывают. Делать вывод о назначении компаса. Формулировать алгоритм работы с ним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измерительными приборами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значения ориентирования для повседневной жизни и деятельности человека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Практическая работа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u w:val="single"/>
              </w:rPr>
            </w:pPr>
            <w:r w:rsidRPr="00DB11C3">
              <w:rPr>
                <w:rFonts w:ascii="Times New Roman" w:hAnsi="Times New Roman"/>
                <w:color w:val="4D4D4D"/>
                <w:u w:val="single"/>
              </w:rPr>
              <w:t>Определение с помощью компаса сторон горизонта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7.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15</w:t>
            </w:r>
            <w:r w:rsidRPr="00DB11C3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Урок обобщения, контроля и коррекции знаний 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навыков и умений обобщения,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См. уроки 3-6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Cs/>
                <w:i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Выделять существенные признаки и особенности географических объектов и явлений по теме раздела. </w:t>
            </w:r>
            <w:r w:rsidRPr="00DB11C3">
              <w:rPr>
                <w:rFonts w:ascii="Times New Roman" w:hAnsi="Times New Roman"/>
                <w:bCs/>
                <w:color w:val="4D4D4D"/>
              </w:rPr>
              <w:t xml:space="preserve">Объяснять особенности формы и </w:t>
            </w:r>
            <w:r w:rsidRPr="00DB11C3">
              <w:rPr>
                <w:rFonts w:ascii="Times New Roman" w:hAnsi="Times New Roman"/>
                <w:bCs/>
                <w:color w:val="4D4D4D"/>
              </w:rPr>
              <w:lastRenderedPageBreak/>
              <w:t>размеров Земли,</w:t>
            </w:r>
            <w:r w:rsidRPr="00DB11C3">
              <w:rPr>
                <w:rFonts w:ascii="Times New Roman" w:hAnsi="Times New Roman"/>
                <w:bCs/>
                <w:i/>
                <w:color w:val="4D4D4D"/>
              </w:rPr>
              <w:t xml:space="preserve"> </w:t>
            </w:r>
            <w:r w:rsidRPr="00DB11C3">
              <w:rPr>
                <w:rFonts w:ascii="Times New Roman" w:hAnsi="Times New Roman"/>
                <w:bCs/>
                <w:color w:val="4D4D4D"/>
              </w:rPr>
              <w:t>свойства географической карты и плана местности,</w:t>
            </w:r>
            <w:r w:rsidRPr="00DB11C3">
              <w:rPr>
                <w:rFonts w:ascii="Times New Roman" w:hAnsi="Times New Roman"/>
                <w:bCs/>
                <w:i/>
                <w:color w:val="4D4D4D"/>
              </w:rPr>
              <w:t xml:space="preserve"> </w:t>
            </w:r>
            <w:r w:rsidRPr="00DB11C3">
              <w:rPr>
                <w:rFonts w:ascii="Times New Roman" w:hAnsi="Times New Roman"/>
                <w:bCs/>
                <w:color w:val="4D4D4D"/>
              </w:rPr>
              <w:t>географические следствия вращений Земли.</w:t>
            </w:r>
            <w:r w:rsidRPr="00DB11C3">
              <w:rPr>
                <w:rFonts w:ascii="Times New Roman" w:hAnsi="Times New Roman"/>
                <w:bCs/>
                <w:i/>
                <w:color w:val="4D4D4D"/>
              </w:rPr>
              <w:t xml:space="preserve"> </w:t>
            </w:r>
            <w:r w:rsidRPr="00DB11C3">
              <w:rPr>
                <w:rFonts w:ascii="Times New Roman" w:hAnsi="Times New Roman"/>
                <w:bCs/>
                <w:color w:val="4D4D4D"/>
              </w:rPr>
              <w:t xml:space="preserve">Определять отличительные особенности изображений земной поверхности; </w:t>
            </w:r>
            <w:r w:rsidRPr="00DB11C3">
              <w:rPr>
                <w:rFonts w:ascii="Times New Roman" w:hAnsi="Times New Roman"/>
                <w:bCs/>
                <w:i/>
                <w:color w:val="4D4D4D"/>
              </w:rPr>
              <w:t xml:space="preserve"> </w:t>
            </w:r>
            <w:r w:rsidRPr="00DB11C3">
              <w:rPr>
                <w:rFonts w:ascii="Times New Roman" w:hAnsi="Times New Roman"/>
                <w:bCs/>
                <w:color w:val="4D4D4D"/>
              </w:rPr>
              <w:t>направления на карте и плане,</w:t>
            </w:r>
            <w:r w:rsidRPr="00DB11C3">
              <w:rPr>
                <w:rFonts w:ascii="Times New Roman" w:hAnsi="Times New Roman"/>
                <w:bCs/>
                <w:i/>
                <w:color w:val="4D4D4D"/>
              </w:rPr>
              <w:t xml:space="preserve"> </w:t>
            </w:r>
            <w:r w:rsidRPr="00DB11C3">
              <w:rPr>
                <w:rFonts w:ascii="Times New Roman" w:hAnsi="Times New Roman"/>
                <w:bCs/>
                <w:color w:val="4D4D4D"/>
              </w:rPr>
              <w:t>стороны горизонта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Умение работать с различными контрольно-измерительными материалами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и значения географических знаний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Решение тестовых заданий</w:t>
            </w:r>
          </w:p>
        </w:tc>
      </w:tr>
      <w:tr w:rsidR="00DC18C5" w:rsidRPr="00DB11C3" w:rsidTr="00FE2E38">
        <w:tc>
          <w:tcPr>
            <w:tcW w:w="15877" w:type="dxa"/>
            <w:gridSpan w:val="11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lastRenderedPageBreak/>
              <w:t>Тема: История географических открытий (14 часов)</w:t>
            </w:r>
          </w:p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8.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22</w:t>
            </w:r>
            <w:r w:rsidRPr="00DB11C3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bCs/>
                <w:color w:val="4D4D4D"/>
              </w:rPr>
            </w:pPr>
            <w:r w:rsidRPr="00DB11C3">
              <w:rPr>
                <w:rFonts w:ascii="Times New Roman" w:hAnsi="Times New Roman"/>
                <w:bCs/>
                <w:color w:val="4D4D4D"/>
              </w:rPr>
              <w:t>По следам путешественников</w:t>
            </w:r>
          </w:p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bCs/>
                <w:color w:val="4D4D4D"/>
              </w:rPr>
              <w:t>каменного века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возможностях совершения путешествий древними людьми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Тур Хейердал, Тихий океан, Южная Америка, Азия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 xml:space="preserve">Объяснять результаты выдающихся географических открытий и путешествий, а также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Описывать ход путешествия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Умение работать с различными источниками информации, выделять главное в тексте, структурировать учебный материал, готовить сообщения 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Обозначение на контурной карте географических объектов, указанных в тексте параграфа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9.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29</w:t>
            </w:r>
            <w:r w:rsidRPr="00DB11C3">
              <w:rPr>
                <w:rFonts w:ascii="Times New Roman" w:hAnsi="Times New Roman"/>
                <w:color w:val="4D4D4D"/>
              </w:rPr>
              <w:t>.1</w:t>
            </w:r>
            <w:r>
              <w:rPr>
                <w:rFonts w:ascii="Times New Roman" w:hAnsi="Times New Roman"/>
                <w:color w:val="4D4D4D"/>
              </w:rPr>
              <w:t>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bCs/>
                <w:color w:val="4D4D4D"/>
              </w:rPr>
              <w:t>Путешественник</w:t>
            </w:r>
            <w:r w:rsidRPr="00DB11C3">
              <w:rPr>
                <w:rFonts w:ascii="Times New Roman" w:hAnsi="Times New Roman"/>
                <w:bCs/>
                <w:color w:val="4D4D4D"/>
              </w:rPr>
              <w:lastRenderedPageBreak/>
              <w:t>и древности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Формирование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представлений о возможности совершения длительных путешествий в древности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10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 xml:space="preserve">Африка, 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финикийцы, Средиземное море, Ливия, Красное море, штиль, Геродот, Скифия, Египет, Нил, Пифей, янтарь, Северное море, Атлан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softHyphen/>
              <w:t>тический океан, Гибралтарский пролив, Британские острова.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Выявлять причины и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следствия географических путешествий и открытий, умение работать с картографическими источниками географической информации. Описывать ход путешествия</w:t>
            </w:r>
            <w:r w:rsidRPr="00DB11C3">
              <w:rPr>
                <w:rFonts w:ascii="Times New Roman" w:hAnsi="Times New Roman"/>
                <w:iCs/>
                <w:color w:val="4D4D4D"/>
              </w:rPr>
              <w:t xml:space="preserve"> </w:t>
            </w:r>
            <w:r w:rsidRPr="00DB11C3">
              <w:rPr>
                <w:rFonts w:ascii="Times New Roman" w:hAnsi="Times New Roman"/>
                <w:color w:val="4D4D4D"/>
              </w:rPr>
              <w:t>финикийцев. Составлять рассказ об основателе географической науки в древности. Объяснять причины, следствия и ход путешествия Пифея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Умение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работать с различными источниками информации, выделять главное в тексте, структурировать учебный материал, готовить сообщения 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Понимание роли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Проектная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работа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10.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12</w:t>
            </w:r>
            <w:r w:rsidRPr="00DB11C3">
              <w:rPr>
                <w:rFonts w:ascii="Times New Roman" w:hAnsi="Times New Roman"/>
                <w:color w:val="4D4D4D"/>
              </w:rPr>
              <w:t>.11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Путешествия морских народов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возможности совершения длительных путешествий морскими народами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Викинги, норманны, варяги, Европа, Скандинавский полуостров, драккар, остров Ислан</w:t>
            </w:r>
            <w:r w:rsidRPr="00DB11C3">
              <w:rPr>
                <w:rFonts w:ascii="Times New Roman" w:hAnsi="Times New Roman"/>
                <w:color w:val="4D4D4D"/>
              </w:rPr>
              <w:softHyphen/>
              <w:t>дия, остров Гренландия, Эйрик Рыжий, Лейв Счастливый, Винланд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 xml:space="preserve">Объяснять результаты выдающихся географических открытий и путешествий, а также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Описывать географические открытия, совершенные викингами.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Выявлять особенности природы, характерные для Исландии и Гренландии.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Объяснять, почему викингов не считают первооткрывателями Америки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left="33"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Ставить учебную задачу под руководством  учителя.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Планировать свою деятельность под руководством учителя.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Выявлять причинно-следственные связи.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Определять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критерии для сравнения фактов, явлений.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Выслушивать и объективно оценивать другого.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Уметь вести диалог, вырабатывая общее решение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Выполнение проектной работы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11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19</w:t>
            </w:r>
            <w:r w:rsidRPr="00DB11C3">
              <w:rPr>
                <w:rFonts w:ascii="Times New Roman" w:hAnsi="Times New Roman"/>
                <w:color w:val="4D4D4D"/>
              </w:rPr>
              <w:t>.11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Первые европейцы на краю Азии</w:t>
            </w:r>
            <w:r w:rsidRPr="00DB11C3">
              <w:rPr>
                <w:rFonts w:ascii="Times New Roman" w:hAnsi="Times New Roman"/>
                <w:color w:val="4D4D4D"/>
              </w:rPr>
              <w:tab/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возможности совершения европейцами путешествий в Азию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Азия, Венеция, Средиземное море, Марко Поло, Николо Поло, Маттео Поло, Китай, Европа, хан Хубилай, Персия, джонка, Генуя, Рустичано, Япония, «Книга Марко Поло о разнообразии мира»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Объяснять результаты  и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 Объяснять причины поиска европейцами пути в Китай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left="33"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Ставить учебную задачу под руководством  учителя.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Планировать свою деятельность под руководством учителя.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Выявлять причинно-следственные связи.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Определять критерии для сравнения фактов, явлений.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Выслушивать и объективно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оценивать другого.</w:t>
            </w:r>
          </w:p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Уметь вести диалог, вырабатывая общее решение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widowControl w:val="0"/>
              <w:suppressAutoHyphens/>
              <w:spacing w:after="0" w:line="240" w:lineRule="auto"/>
              <w:ind w:left="33"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Составление описания путешествия Марко Поло по ключевым словам параграфа 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12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</w:t>
            </w:r>
            <w:r>
              <w:rPr>
                <w:rFonts w:ascii="Times New Roman" w:hAnsi="Times New Roman"/>
                <w:color w:val="4D4D4D"/>
                <w:lang w:val="en-US"/>
              </w:rPr>
              <w:t>6</w:t>
            </w:r>
            <w:r w:rsidRPr="00DB11C3">
              <w:rPr>
                <w:rFonts w:ascii="Times New Roman" w:hAnsi="Times New Roman"/>
                <w:color w:val="4D4D4D"/>
              </w:rPr>
              <w:t>.1</w:t>
            </w:r>
            <w:r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Хождение за три моря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вкладе русских путешественников в изучении регионов мира на примере путешествия Афанасия Никитина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Тверь, Афанасий Никитин, Каспийское море, Волга, Индия, Аравий</w:t>
            </w:r>
            <w:r w:rsidRPr="00DB11C3">
              <w:rPr>
                <w:rFonts w:ascii="Times New Roman" w:hAnsi="Times New Roman"/>
                <w:color w:val="4D4D4D"/>
              </w:rPr>
              <w:softHyphen/>
              <w:t>ское море, Персия, Черное море, Смоленск, «Хождение за три моря»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1075"/>
              </w:tabs>
              <w:autoSpaceDE w:val="0"/>
              <w:autoSpaceDN w:val="0"/>
              <w:adjustRightInd w:val="0"/>
              <w:spacing w:after="0" w:line="240" w:lineRule="auto"/>
              <w:ind w:left="1" w:right="111"/>
              <w:contextualSpacing/>
              <w:rPr>
                <w:rFonts w:ascii="Times New Roman" w:hAnsi="Times New Roman"/>
                <w:iCs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Объяснять результаты и определять причины и следствия географических путешествий и открытий. Определять и показывать на карте маршруты путешествий.</w:t>
            </w: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t xml:space="preserve"> Составлять описание о жизни и деятельности Афанасия Никитина. Выявлять и показывать на карте географические объекты, связанные с путешествием Афанасия Никитина.</w:t>
            </w:r>
          </w:p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iCs/>
                <w:color w:val="4D4D4D"/>
              </w:rPr>
              <w:t>Объяснять причины путешествия Афанасия Никитина Индию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информации, выделять главное в тексте, структурировать учебный материал,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13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</w:t>
            </w:r>
            <w:r>
              <w:rPr>
                <w:rFonts w:ascii="Times New Roman" w:hAnsi="Times New Roman"/>
                <w:color w:val="4D4D4D"/>
                <w:lang w:val="en-US"/>
              </w:rPr>
              <w:t>3</w:t>
            </w:r>
            <w:r w:rsidRPr="00DB11C3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Морской путь в Индию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об Эпохе великих географических открытий как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периоде интенсивного освоения территории Земли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Эпоха Великих географических открытий, Китай, Индия, Генрих Мо</w:t>
            </w:r>
            <w:r w:rsidRPr="00DB11C3">
              <w:rPr>
                <w:rFonts w:ascii="Times New Roman" w:hAnsi="Times New Roman"/>
                <w:color w:val="4D4D4D"/>
              </w:rPr>
              <w:softHyphen/>
              <w:t xml:space="preserve">реплаватель, Африка,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Средиземноморье, Индийский океан, Бартоломеу Диаш, мыс Доброй Надежды, Васко да Гама, Каликут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 xml:space="preserve">Объяснять результаты выдающихся географических открытий и путешествий, влияние путешествий на 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Давать определение понятию «Эпоха Великих географических открытий». Объяснять значение прокладки морского пути  в Индию.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Составлять описание жизни и деятельности Бартоломеу Диаша и Васко да Гама.</w:t>
            </w:r>
          </w:p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Выявлять роль португальского принца Генриха Мореплавателя  в организации морских путешествий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Умение работать с различными источниками информации. Выделять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главное в тексте,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14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10</w:t>
            </w:r>
            <w:r w:rsidRPr="00DB11C3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Открытие Америки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причинах и следствиях открытия Америки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autoSpaceDE w:val="0"/>
              <w:autoSpaceDN w:val="0"/>
              <w:adjustRightInd w:val="0"/>
              <w:spacing w:before="82" w:after="0" w:line="240" w:lineRule="auto"/>
              <w:ind w:left="34"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 xml:space="preserve">Христофор Колумб, Америка, Италия, Генуя, Индия, Атлантический океан, Азия, Япония, Изабелла Кастильская, Португалия, 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Испания, Сан-Сальвадор, Америго Веспуччи, Новый Свет, индеец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iCs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 xml:space="preserve">Объяснять результаты выдающихся географических открытий и путешествий, влияние путешествий на развитие географических 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 xml:space="preserve">знаний. Определять причины и следствия географических путешествий и открытий. Определять и наносить на карту маршруты путешествий Христофора Колумба. </w:t>
            </w: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t>Формулировать вывод о значении открытия Америки. Составлять описание жизни и деятельности Христофора Колумба и  Америго Веспуччи.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t>Объяснять чем индейцы отличаются от индийцев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Умение работать с различными источниками информации. Выделять главное в тексте.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Обозначение на контурной карте маршрута путешествия Христофор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а Колумба, обозначение географических объектов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15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17</w:t>
            </w:r>
            <w:r w:rsidRPr="00DB11C3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Первое кругосветное плавание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возможности совершения и о географических следствиях первого кругосветного путешествия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Кругосветное плавание (путешествие), Карибское море, Северная и Центральная Америка, Фернан Магеллан, Атлантический океан, Южная Америка, Южное море (Тихий океан), Пролив всех святых (Ма</w:t>
            </w:r>
            <w:r w:rsidRPr="00DB11C3">
              <w:rPr>
                <w:rFonts w:ascii="Times New Roman" w:hAnsi="Times New Roman"/>
                <w:color w:val="4D4D4D"/>
              </w:rPr>
              <w:softHyphen/>
              <w:t xml:space="preserve">гелланов пролив), Филиппинские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острова, Хуан Себастьян Элькано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iCs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Объяснять результаты выдающихся 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</w:t>
            </w: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t xml:space="preserve"> </w:t>
            </w: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lastRenderedPageBreak/>
              <w:t xml:space="preserve">Наносить на контурную карту маршрут путешествия экспедиции Фернана Магеллана. </w:t>
            </w:r>
          </w:p>
          <w:p w:rsidR="00DC18C5" w:rsidRPr="00DB11C3" w:rsidRDefault="00DC18C5" w:rsidP="00FE2E38">
            <w:p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iCs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iCs/>
                <w:color w:val="4D4D4D"/>
                <w:lang w:eastAsia="ru-RU"/>
              </w:rPr>
              <w:t>Выяснять причины организации кругосветного плавания. Составлять описание о жизни и деятельности Фернана Магеллана и Хуана Себастьяна Элькано.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Обозначение на контурной карте маршрута путешествия экспедиции Фернана Магеллана, обозначение географических объектов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16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24</w:t>
            </w:r>
            <w:r w:rsidRPr="00DB11C3">
              <w:rPr>
                <w:rFonts w:ascii="Times New Roman" w:hAnsi="Times New Roman"/>
                <w:color w:val="4D4D4D"/>
              </w:rPr>
              <w:t>.</w:t>
            </w:r>
            <w:r>
              <w:rPr>
                <w:rFonts w:ascii="Times New Roman" w:hAnsi="Times New Roman"/>
                <w:color w:val="4D4D4D"/>
              </w:rPr>
              <w:t>12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Открытие Южного материка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об открытии Австралии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Неизвестная Южная Земля, Луис Торрес, Абель Тасман, Новая Голландия, остров Ява, Земля Мери, Земля Ван-Димен, Земля Мери Ван-Димен, Джеймс Кук, Великобритания, кенгуру, Австралия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 xml:space="preserve">Объяснять результаты выдающихся 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Формулировать высказывания о причинах использования названия «Неизвестная Южная 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Земля».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Объяснять, почему Австралия долгое время оставалась неизвестной землёй.</w:t>
            </w:r>
          </w:p>
          <w:p w:rsidR="00DC18C5" w:rsidRPr="00DB11C3" w:rsidRDefault="00DC18C5" w:rsidP="00FE2E38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Составлять описание об открытии Австралию и особенностях животного мира материка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17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14</w:t>
            </w:r>
            <w:r w:rsidRPr="00DB11C3">
              <w:rPr>
                <w:rFonts w:ascii="Times New Roman" w:hAnsi="Times New Roman"/>
                <w:color w:val="4D4D4D"/>
              </w:rPr>
              <w:t>.01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Поиски Южной земли продолжаются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об освоении и изучении Земли в </w:t>
            </w:r>
            <w:r w:rsidRPr="00DB11C3">
              <w:rPr>
                <w:rFonts w:ascii="Times New Roman" w:hAnsi="Times New Roman"/>
                <w:color w:val="4D4D4D"/>
                <w:lang w:val="en-US"/>
              </w:rPr>
              <w:t>XVII</w:t>
            </w:r>
            <w:r w:rsidRPr="00DB11C3">
              <w:rPr>
                <w:rFonts w:ascii="Times New Roman" w:hAnsi="Times New Roman"/>
                <w:color w:val="4D4D4D"/>
              </w:rPr>
              <w:t xml:space="preserve">  веке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Джеймс Кук, Австралия, Гавайские острова, Россия, Камчатка, Берин</w:t>
            </w:r>
            <w:r w:rsidRPr="00DB11C3">
              <w:rPr>
                <w:rFonts w:ascii="Times New Roman" w:hAnsi="Times New Roman"/>
                <w:color w:val="4D4D4D"/>
              </w:rPr>
              <w:softHyphen/>
              <w:t>гов пролив, Ледовитый океан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Объяснять результаты выдающихся 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описание жизни и деятельности Джеймса Кука.</w:t>
            </w:r>
          </w:p>
          <w:p w:rsidR="00DC18C5" w:rsidRPr="00DB11C3" w:rsidRDefault="00DC18C5" w:rsidP="00FE2E38">
            <w:p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Объяснять причины невозможности  достижения Антарктиды Джеймсом Куком.</w:t>
            </w:r>
          </w:p>
          <w:p w:rsidR="00DC18C5" w:rsidRPr="00DB11C3" w:rsidRDefault="00DC18C5" w:rsidP="00FE2E38">
            <w:p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lastRenderedPageBreak/>
              <w:t>Формулировать высказывания о целях и ходе экспедиций Джеймса Кука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18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21</w:t>
            </w:r>
            <w:r w:rsidRPr="00DB11C3">
              <w:rPr>
                <w:rFonts w:ascii="Times New Roman" w:hAnsi="Times New Roman"/>
                <w:color w:val="4D4D4D"/>
              </w:rPr>
              <w:t>.01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Русские путешественники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роли  русских путешественников в освоении и изучении территории Земли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Россия, Европа, Азия, поморы, казаки, река Колыма, река Анадырь, Ледовитое море, Северная Америка, Северный Ледовитый океан, Семен Дежнёв, Витус Беринг, Алексей Чириков, мыс Северо-Восточный (Дежнёва), полуостров Аляска, Алеутские острова, Командорские ост</w:t>
            </w:r>
            <w:r w:rsidRPr="00DB11C3">
              <w:rPr>
                <w:rFonts w:ascii="Times New Roman" w:hAnsi="Times New Roman"/>
                <w:color w:val="4D4D4D"/>
                <w:lang w:eastAsia="ru-RU"/>
              </w:rPr>
              <w:softHyphen/>
              <w:t>рова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  <w:lang w:eastAsia="ru-RU"/>
              </w:rPr>
              <w:t>Объяснять результаты выдающихся 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Формулировать вывод о роли русских путешественников в исследовании Земли.</w:t>
            </w:r>
          </w:p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Составлять описания территорий, открытых русскими путешественниками. Составлять описание жизни и деятельности Семена Дежнёва, Витуса Беринга и Алексея Чирикова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 Преобразовывать текстовую информацию в табличную форму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Составление сводной таблицы «Имена русских первопроходцев и мореплавателей на карте мира»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19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28</w:t>
            </w:r>
            <w:r w:rsidRPr="00DB11C3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Вокруг света под русским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флагом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Формирование представлений о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роли русских путешественников в открытии Антарктиды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Антарктида, Иван Крузенштерн, Юрий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Лисянский, Аляска, Камчатка, Фаддей Беллинсгаузен, Михаил Лазарев, айсберг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Объяснять результаты выдающихся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описывать по карте маршруты путешествий. Составлять описание жизни и деятельности Ивана Крузенштерна, Юрия Лисянского, Фаддея Беллинсгаузена, Михаила Лазарева 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Умение работать с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Понимание роли путешествий в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формировании знаний о Земле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20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</w:t>
            </w:r>
            <w:r>
              <w:rPr>
                <w:rFonts w:ascii="Times New Roman" w:hAnsi="Times New Roman"/>
                <w:color w:val="4D4D4D"/>
                <w:lang w:val="en-US"/>
              </w:rPr>
              <w:t>4</w:t>
            </w:r>
            <w:r w:rsidRPr="00DB11C3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Урок обобщения и контроля по теме раздела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навыков и умений обобщения тематического 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См. уроки 8-19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Объяснять результаты выдающихся 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маршруты путешествий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Умение работать с различными контрольно-измерительными материалами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Земле. Понимание роли и значения географических знаний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Решение тестовых заданий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21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11</w:t>
            </w:r>
            <w:r w:rsidRPr="00DB11C3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Урок коррекции знаний по теме раздела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Коррекция навыков и умений обобщения тематического 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См. уроки 8-19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результаты выдающихся 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контрольно-измерительными материалами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роли путешествий в формировании знаний о Земле. Понимание роли и значения географических знаний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Представление  проектных работ</w:t>
            </w:r>
          </w:p>
        </w:tc>
      </w:tr>
      <w:tr w:rsidR="00DC18C5" w:rsidRPr="00DB11C3" w:rsidTr="00FE2E38">
        <w:tc>
          <w:tcPr>
            <w:tcW w:w="15877" w:type="dxa"/>
            <w:gridSpan w:val="11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Тема: Путешествие по планете Земля (10 часов)</w:t>
            </w:r>
          </w:p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22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18</w:t>
            </w:r>
            <w:r w:rsidRPr="00DB11C3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Мировой океан и его части</w:t>
            </w:r>
            <w:r w:rsidRPr="00DB11C3">
              <w:rPr>
                <w:rFonts w:ascii="Times New Roman" w:hAnsi="Times New Roman"/>
                <w:color w:val="4D4D4D"/>
              </w:rPr>
              <w:tab/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3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Мировом океане и его составных частях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Мировой океан, Тихий океан, Атлантический океан, Индийский океан, Северный Ледовитый океан, Южный океан, Марианская впадина, море, залив, пролив, волна, течение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0"/>
              </w:tabs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Объяснять географические особенности природы Мирового океана. Давать определение понятий по теме урока. Выделять составные части Мирового океана и описывать их отличительные черты. Показывать на карте составные части Мирового океана. 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свойств Мирового океана и его составных частей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23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25</w:t>
            </w:r>
            <w:r w:rsidRPr="00DB11C3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Значение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Мирового океана для природы и человека     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Формирование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представлений о значении Мирового океана для природы и человека    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Условия обитания,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живой мир 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tabs>
                <w:tab w:val="left" w:pos="0"/>
              </w:tabs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Объяснять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особенности взаимодействия океана и суши, значение Мирового океана для природы и человека. Определять характер взаимного влияния Мирового океана и суши друг на друга. Обозначать на контурной карте материки и океаны Земли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Умение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работать с различными источниками информации. Выделять главное в тексте. Структурировать учебный материал. 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Осознание роли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Мирового океана для природы и человека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Обозначен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ие на контурной карте материков и океанов.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Учебное исследование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24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04</w:t>
            </w:r>
            <w:r w:rsidRPr="00DB11C3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3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Путешествие по Евразии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 специфических чертах природы, населения и хозяйства Евразии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Евразия, Европа, Азия, Северное море, Каспийское море, Суэцкий перешеек, озеро Байкал, Восточно-Европейская равнина, Альпы, Монблан, Гималаи, Эверест, Дунай, Рейн, Волга, Ладожское озеро, Онежское озеро, Западно-Сибирская равнина, Инд, Ганг, Амур, Янцзы, Хуанхэ, Обь, Енисей, Лена, Оймякон, Черапунджи, Аравийский полуостров, Россия,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Китай, Индия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Объяснять особенности природы и населения Евразии. Определять специфику природы и населения Евразии по тексту и картам. Называть и показывать на карте географические объекты по теме урока. Обозначать на контурной карте государства.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природы и населения Евразии. Осознание причин уникальности природы и 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Обозначение на контурной карте крупнейших по площади государств Евразии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25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11</w:t>
            </w:r>
            <w:r w:rsidRPr="00DB11C3">
              <w:rPr>
                <w:rFonts w:ascii="Times New Roman" w:hAnsi="Times New Roman"/>
                <w:color w:val="4D4D4D"/>
              </w:rPr>
              <w:t>.03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Путешествие по Африке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 специфических чертах природы, населения и хозяйства Африки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Африка, Сахара, Килиманджаро, Нил, Конго, Нигер, Замбези, Виктория, Танганьика, саванна, оазис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природы и населения Африки. Определять специфику природы и населения Африки по тексту и картам. Называть и показывать на карте географические объекты по теме урока. Выделять специфические черты природы материка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Структурировать учебный материал. Готовить сообщения и презентации. Преобразовывать текстовую информацию в табличную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природы и населения Африки. Осознание причин уникальности природы и 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Проектная работа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26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18</w:t>
            </w:r>
            <w:r w:rsidRPr="00DB11C3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3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Путешествие по Северной Америке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 специфических чертах природы, населения и хозяйства Северной Америки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Северная Америка, Южная Америка, Панамский перешеек, Мексика, тундра, степь, Аппалачи, Кордильеры, землетрясение, Миссисипи, Великие озёра, Флорида, Большой каньон, Ниагарский водопад, секвойя, индейцы, эскимосы, ондатра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природы и населения Северной Америки. Определять специфику природы и населения Северной Америки по тексту и картам. Называть и показывать на карте географические объекты по теме урока. Обозначать на контурной карте государства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природы и населения Северной Америки. Осознание причин уникальности природы и 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Обозначение на контурной карте крупнейших по площади государств материка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27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25.03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Путешествие по Южной Америке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 специфических чертах природы,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населения и хозяйства Южной Америки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Южная Америка, Анды, Амазонская низменность, Амазонка, Парана,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Ориноко, Игуасу, Анхель, анаконда, капибара, индейцы, гевея, хинное дерево, арапаима, колибри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Объяснять особенности природы и населения Южной Америки. Определять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специфику природы и населения Южной Америки по тексту и картам. Называть и показывать на карте географические объекты по теме урока. Обозначать на контурной карте государства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Умение работать с различными источниками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Понимание специфических черт природы и населения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Южной Америки. Осознание причин уникальности природы и 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Обозначение на контурной карте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крупнейших по площади государств материка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28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08.</w:t>
            </w:r>
            <w:r w:rsidRPr="00DB11C3">
              <w:rPr>
                <w:rFonts w:ascii="Times New Roman" w:hAnsi="Times New Roman"/>
                <w:color w:val="4D4D4D"/>
              </w:rPr>
              <w:t>04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Путешествие по Австралии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Формирование представлений о специфических чертах природы, населения и хозяйства Австралии 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Австралия, Большая песчаная пустыня, Большая пустыня Виктория,Большой Водораздельный хребет, Муррей, Эйр-Норт, кенгуру, коала, лирохвост, эвкалипт, ехидна, утконос, Австралийский Союз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природы и населения Австралии. Определять специфику природы и населения Австралии по тексту и картам. Называть и показывать на карте географические объекты по теме урока. Обозначать на контурной природные географические объекты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природы и населения Австралии. Осознание причин уникальности природы и 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Учебное исследование 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29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15</w:t>
            </w:r>
            <w:r w:rsidRPr="00DB11C3">
              <w:rPr>
                <w:rFonts w:ascii="Times New Roman" w:hAnsi="Times New Roman"/>
                <w:color w:val="4D4D4D"/>
              </w:rPr>
              <w:t>.04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Путешествие по Антарктиде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специфических чертах природы, населения и хозяйства Антарктиды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Антарктида, планктон, ледник, пингвин, научно-исследовательская станция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Объяснять особенности природы и населения Антарктиды. Определять специфику природы и населения Антарктиды по тексту и картам.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Группировать географические объекты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Умение работать с различными источниками информации. Выделять главное в тексте. Структурироват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Понимание специфических черт природы и населения Антарктиды. Осознание причин уникальности природы и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Обозначение на контурной карте морей и океанов, омывающих материк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30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22</w:t>
            </w:r>
            <w:r w:rsidRPr="00DB11C3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Урок обобщения и контроля по теме раздела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навыков и умений обобщения тематического 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См. уроки 22-29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природы и населения материков. Определять специфику природы и населения материков по тексту и картам. Называть и показывать на карте географические объекты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природы и населения материков. Осознание причин уникальности природы и 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Решение тестовых заданий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31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29</w:t>
            </w:r>
            <w:r w:rsidRPr="00DB11C3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Урок коррекции знаний по теме раздела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Коррекция навыков и умений обобщения тематического 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См. уроки 22-29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природы и населения материков. Определять специфику природы и населения материков по тексту и картам. Называть и показывать на карте географические объекты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природы и населения материков. Осознание причин уникальности природы и населения материка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Учебное исследование </w:t>
            </w:r>
          </w:p>
        </w:tc>
      </w:tr>
      <w:tr w:rsidR="00DC18C5" w:rsidRPr="00DB11C3" w:rsidTr="00FE2E38">
        <w:tc>
          <w:tcPr>
            <w:tcW w:w="15877" w:type="dxa"/>
            <w:gridSpan w:val="11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DB11C3">
              <w:rPr>
                <w:rFonts w:ascii="Times New Roman" w:hAnsi="Times New Roman"/>
                <w:b/>
                <w:color w:val="4D4D4D"/>
              </w:rPr>
              <w:t>Тема: Природа Земли (2 часа)</w:t>
            </w:r>
          </w:p>
          <w:p w:rsidR="00DC18C5" w:rsidRPr="00DB11C3" w:rsidRDefault="00DC18C5" w:rsidP="00FE2E38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32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06</w:t>
            </w:r>
            <w:r w:rsidRPr="00DB11C3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Что такое природа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представлений о многообразия природы Земли и объектов ее составляющих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Природа, объект природы 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Выделять, определять и объяснять отличия объектов природы друг от друга. Проводить наблюдения за объектами природы и природными явлениями (в том числе инструментальные)</w:t>
            </w:r>
          </w:p>
          <w:p w:rsidR="00DC18C5" w:rsidRPr="00DB11C3" w:rsidRDefault="00DC18C5" w:rsidP="00FE2E38">
            <w:pPr>
              <w:widowControl w:val="0"/>
              <w:suppressAutoHyphens/>
              <w:snapToGrid w:val="0"/>
              <w:spacing w:after="0" w:line="240" w:lineRule="auto"/>
              <w:ind w:left="360" w:right="111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Умение работать с различными источниками информации. Выделять главное в тексте. Структурировать учебный материал. 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Понимание специфических черт природы и видового разнообразия природных объектов 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Экскурсия</w:t>
            </w: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</w:p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Организация фенологических наблюдений в природе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33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13</w:t>
            </w:r>
            <w:r w:rsidRPr="00DB11C3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Оболочки Земли.</w:t>
            </w: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первичных представлений об оболочках Земли. Формирование и коррекция навыков и умений обобщения тематического 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Географическая оболочка, литосфера, атмосфера, гидросфера, биосфера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napToGrid w:val="0"/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оболочек Земли, специфику географической оболочки. Определять отличия оболочек Земли друг от друга. Выделять существенные признаки и особенности тематического материала. Знать правила работы с контрольно-измерительными материалами по географии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оболочек Земли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34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20</w:t>
            </w:r>
            <w:r w:rsidRPr="00DB11C3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pStyle w:val="11"/>
              <w:spacing w:after="0" w:line="240" w:lineRule="auto"/>
              <w:ind w:left="0" w:right="253" w:firstLine="17"/>
              <w:contextualSpacing/>
              <w:jc w:val="both"/>
              <w:outlineLvl w:val="0"/>
              <w:rPr>
                <w:rFonts w:ascii="Times New Roman" w:hAnsi="Times New Roman"/>
                <w:bCs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</w:rPr>
              <w:t>Урок обобщения по курсу географии в 5 классе</w:t>
            </w:r>
          </w:p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 xml:space="preserve">Формирование навыков и умений обобщения тематического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Основные понятия тем, изученных в течение года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оболочек Земли, специфику географической оболочки.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 xml:space="preserve">Умение работать с различными источниками информации. </w:t>
            </w:r>
            <w:r w:rsidRPr="00DB11C3">
              <w:rPr>
                <w:rFonts w:ascii="Times New Roman" w:hAnsi="Times New Roman"/>
                <w:color w:val="4D4D4D"/>
              </w:rPr>
              <w:lastRenderedPageBreak/>
              <w:t>Выделять главное в тексте. Структурировать учебный материал. Готовить сообщения и презентации</w:t>
            </w: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Понимание специфических черт оболочек Земли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Решение тестовых заданий</w:t>
            </w:r>
          </w:p>
        </w:tc>
      </w:tr>
      <w:tr w:rsidR="00DC18C5" w:rsidRPr="00DB11C3" w:rsidTr="00FE2E38">
        <w:tc>
          <w:tcPr>
            <w:tcW w:w="495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lastRenderedPageBreak/>
              <w:t>35</w:t>
            </w:r>
          </w:p>
        </w:tc>
        <w:tc>
          <w:tcPr>
            <w:tcW w:w="74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27</w:t>
            </w:r>
            <w:r w:rsidRPr="00DB11C3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26" w:type="dxa"/>
            <w:shd w:val="clear" w:color="auto" w:fill="auto"/>
          </w:tcPr>
          <w:p w:rsidR="00DC18C5" w:rsidRPr="00DB11C3" w:rsidRDefault="00DC18C5" w:rsidP="00FE2E38">
            <w:pPr>
              <w:pStyle w:val="11"/>
              <w:spacing w:after="0" w:line="240" w:lineRule="auto"/>
              <w:ind w:left="0" w:right="253" w:firstLine="17"/>
              <w:contextualSpacing/>
              <w:jc w:val="both"/>
              <w:outlineLvl w:val="0"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Урок обобщения по курсу географии в 5 класс</w:t>
            </w:r>
          </w:p>
          <w:p w:rsidR="00DC18C5" w:rsidRPr="00DB11C3" w:rsidRDefault="00DC18C5" w:rsidP="00FE2E38">
            <w:pPr>
              <w:pStyle w:val="11"/>
              <w:spacing w:after="0" w:line="240" w:lineRule="auto"/>
              <w:ind w:left="0" w:right="253" w:firstLine="17"/>
              <w:contextualSpacing/>
              <w:jc w:val="both"/>
              <w:outlineLvl w:val="0"/>
              <w:rPr>
                <w:rFonts w:ascii="Times New Roman" w:hAnsi="Times New Roman"/>
                <w:bCs/>
                <w:color w:val="4D4D4D"/>
                <w:lang w:eastAsia="ru-RU"/>
              </w:rPr>
            </w:pPr>
            <w:r w:rsidRPr="00DB11C3">
              <w:rPr>
                <w:rFonts w:ascii="Times New Roman" w:hAnsi="Times New Roman"/>
                <w:color w:val="4D4D4D"/>
              </w:rPr>
              <w:t>Урок игра</w:t>
            </w:r>
          </w:p>
          <w:p w:rsidR="00DC18C5" w:rsidRPr="00DB11C3" w:rsidRDefault="00DC18C5" w:rsidP="00FE2E38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91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Формирование навыков и умений обобщения тематического материала, работы с различными контрольно-измерительными материалами</w:t>
            </w:r>
          </w:p>
        </w:tc>
        <w:tc>
          <w:tcPr>
            <w:tcW w:w="2297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Основные понятия тем, изученных в течение года</w:t>
            </w:r>
          </w:p>
        </w:tc>
        <w:tc>
          <w:tcPr>
            <w:tcW w:w="2480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Объяснять особенности оболочек Земли, специфику географической оболочки.</w:t>
            </w:r>
          </w:p>
        </w:tc>
        <w:tc>
          <w:tcPr>
            <w:tcW w:w="1879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84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Понимание специфических черт оболочек Земли</w:t>
            </w:r>
          </w:p>
        </w:tc>
        <w:tc>
          <w:tcPr>
            <w:tcW w:w="1418" w:type="dxa"/>
            <w:shd w:val="clear" w:color="auto" w:fill="auto"/>
          </w:tcPr>
          <w:p w:rsidR="00DC18C5" w:rsidRPr="00DB11C3" w:rsidRDefault="00DC18C5" w:rsidP="00FE2E38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color w:val="4D4D4D"/>
              </w:rPr>
            </w:pPr>
            <w:r w:rsidRPr="00DB11C3">
              <w:rPr>
                <w:rFonts w:ascii="Times New Roman" w:hAnsi="Times New Roman"/>
                <w:color w:val="4D4D4D"/>
              </w:rPr>
              <w:t>Решение тестовых заданий</w:t>
            </w:r>
          </w:p>
        </w:tc>
      </w:tr>
    </w:tbl>
    <w:p w:rsidR="00DC18C5" w:rsidRPr="00DB11C3" w:rsidRDefault="00DC18C5" w:rsidP="00DC18C5">
      <w:pPr>
        <w:spacing w:line="240" w:lineRule="auto"/>
        <w:rPr>
          <w:rFonts w:ascii="Times New Roman" w:hAnsi="Times New Roman"/>
          <w:color w:val="4D4D4D"/>
        </w:rPr>
      </w:pPr>
    </w:p>
    <w:p w:rsidR="00DC18C5" w:rsidRPr="00DB11C3" w:rsidRDefault="00DC18C5" w:rsidP="00DC18C5">
      <w:pPr>
        <w:spacing w:before="100" w:beforeAutospacing="1" w:after="100" w:afterAutospacing="1" w:line="240" w:lineRule="auto"/>
        <w:ind w:right="111" w:firstLine="567"/>
        <w:contextualSpacing/>
        <w:jc w:val="right"/>
        <w:rPr>
          <w:rFonts w:ascii="Times New Roman" w:eastAsia="Times New Roman" w:hAnsi="Times New Roman"/>
          <w:b/>
          <w:color w:val="4D4D4D"/>
          <w:lang w:eastAsia="ru-RU"/>
        </w:rPr>
      </w:pPr>
    </w:p>
    <w:p w:rsidR="00DC18C5" w:rsidRPr="00DB11C3" w:rsidRDefault="00DC18C5" w:rsidP="00DC18C5">
      <w:pPr>
        <w:spacing w:before="100" w:beforeAutospacing="1" w:after="100" w:afterAutospacing="1" w:line="240" w:lineRule="auto"/>
        <w:ind w:right="111" w:firstLine="567"/>
        <w:contextualSpacing/>
        <w:jc w:val="center"/>
        <w:rPr>
          <w:rFonts w:ascii="Times New Roman" w:eastAsia="Times New Roman" w:hAnsi="Times New Roman"/>
          <w:b/>
          <w:color w:val="4D4D4D"/>
          <w:lang w:eastAsia="ru-RU"/>
        </w:rPr>
      </w:pPr>
    </w:p>
    <w:p w:rsidR="00DC18C5" w:rsidRPr="00DB11C3" w:rsidRDefault="00DC18C5" w:rsidP="00DC18C5">
      <w:pPr>
        <w:spacing w:line="240" w:lineRule="auto"/>
        <w:rPr>
          <w:rFonts w:ascii="Times New Roman" w:hAnsi="Times New Roman"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DC18C5" w:rsidRDefault="00DC18C5" w:rsidP="00DB11C3">
      <w:pPr>
        <w:spacing w:after="0" w:line="240" w:lineRule="auto"/>
        <w:ind w:right="111"/>
        <w:jc w:val="center"/>
        <w:rPr>
          <w:rFonts w:ascii="Times New Roman" w:hAnsi="Times New Roman"/>
          <w:b/>
          <w:color w:val="4D4D4D"/>
        </w:rPr>
      </w:pPr>
    </w:p>
    <w:p w:rsidR="00EC0653" w:rsidRPr="00DB11C3" w:rsidRDefault="00DC18C5" w:rsidP="00DB11C3">
      <w:pPr>
        <w:spacing w:before="100" w:beforeAutospacing="1" w:after="100" w:afterAutospacing="1" w:line="240" w:lineRule="auto"/>
        <w:ind w:right="111" w:firstLine="567"/>
        <w:contextualSpacing/>
        <w:jc w:val="center"/>
        <w:rPr>
          <w:rFonts w:ascii="Times New Roman" w:eastAsia="Times New Roman" w:hAnsi="Times New Roman"/>
          <w:b/>
          <w:color w:val="4D4D4D"/>
          <w:lang w:eastAsia="ru-RU"/>
        </w:rPr>
      </w:pPr>
      <w:r>
        <w:rPr>
          <w:rFonts w:ascii="Times New Roman" w:hAnsi="Times New Roman"/>
          <w:b/>
          <w:color w:val="4D4D4D"/>
        </w:rPr>
        <w:t xml:space="preserve"> </w:t>
      </w:r>
    </w:p>
    <w:p w:rsidR="006D4B03" w:rsidRPr="00DB11C3" w:rsidRDefault="006D4B03" w:rsidP="00DB11C3">
      <w:pPr>
        <w:spacing w:line="240" w:lineRule="auto"/>
        <w:rPr>
          <w:rFonts w:ascii="Times New Roman" w:hAnsi="Times New Roman"/>
          <w:color w:val="4D4D4D"/>
        </w:rPr>
      </w:pPr>
    </w:p>
    <w:sectPr w:rsidR="006D4B03" w:rsidRPr="00DB11C3" w:rsidSect="00751D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30A" w:rsidRDefault="00AD730A" w:rsidP="00D96004">
      <w:pPr>
        <w:spacing w:after="0" w:line="240" w:lineRule="auto"/>
      </w:pPr>
      <w:r>
        <w:separator/>
      </w:r>
    </w:p>
  </w:endnote>
  <w:endnote w:type="continuationSeparator" w:id="0">
    <w:p w:rsidR="00AD730A" w:rsidRDefault="00AD730A" w:rsidP="00D9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6F" w:rsidRDefault="0072206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9921"/>
      <w:docPartObj>
        <w:docPartGallery w:val="Page Numbers (Bottom of Page)"/>
        <w:docPartUnique/>
      </w:docPartObj>
    </w:sdtPr>
    <w:sdtEndPr/>
    <w:sdtContent>
      <w:p w:rsidR="0072206F" w:rsidRDefault="0072206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8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206F" w:rsidRDefault="0072206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6F" w:rsidRDefault="007220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30A" w:rsidRDefault="00AD730A" w:rsidP="00D96004">
      <w:pPr>
        <w:spacing w:after="0" w:line="240" w:lineRule="auto"/>
      </w:pPr>
      <w:r>
        <w:separator/>
      </w:r>
    </w:p>
  </w:footnote>
  <w:footnote w:type="continuationSeparator" w:id="0">
    <w:p w:rsidR="00AD730A" w:rsidRDefault="00AD730A" w:rsidP="00D96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6F" w:rsidRDefault="007220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6F" w:rsidRDefault="0072206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6F" w:rsidRDefault="007220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49"/>
    <w:multiLevelType w:val="singleLevel"/>
    <w:tmpl w:val="00000049"/>
    <w:name w:val="WW8Num7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4A"/>
    <w:multiLevelType w:val="singleLevel"/>
    <w:tmpl w:val="0000004A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51"/>
    <w:multiLevelType w:val="singleLevel"/>
    <w:tmpl w:val="00000051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54"/>
    <w:multiLevelType w:val="singleLevel"/>
    <w:tmpl w:val="00000054"/>
    <w:name w:val="WW8Num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17C2FCF"/>
    <w:multiLevelType w:val="hybridMultilevel"/>
    <w:tmpl w:val="B5227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0E7A0A9A"/>
    <w:multiLevelType w:val="hybridMultilevel"/>
    <w:tmpl w:val="60C87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12671E29"/>
    <w:multiLevelType w:val="hybridMultilevel"/>
    <w:tmpl w:val="93D03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14496642"/>
    <w:multiLevelType w:val="hybridMultilevel"/>
    <w:tmpl w:val="908027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8244943"/>
    <w:multiLevelType w:val="hybridMultilevel"/>
    <w:tmpl w:val="8ED05504"/>
    <w:lvl w:ilvl="0" w:tplc="0419000F">
      <w:start w:val="1"/>
      <w:numFmt w:val="decimal"/>
      <w:lvlText w:val="%1."/>
      <w:lvlJc w:val="left"/>
      <w:pPr>
        <w:ind w:left="-207" w:hanging="360"/>
      </w:p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19BB57A6"/>
    <w:multiLevelType w:val="hybridMultilevel"/>
    <w:tmpl w:val="247E52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A602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i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3B7129D4"/>
    <w:multiLevelType w:val="hybridMultilevel"/>
    <w:tmpl w:val="CACC9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94341BA"/>
    <w:multiLevelType w:val="hybridMultilevel"/>
    <w:tmpl w:val="76D4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B64EFF"/>
    <w:multiLevelType w:val="hybridMultilevel"/>
    <w:tmpl w:val="E24C2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D725DD5"/>
    <w:multiLevelType w:val="hybridMultilevel"/>
    <w:tmpl w:val="029218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B215D0"/>
    <w:multiLevelType w:val="hybridMultilevel"/>
    <w:tmpl w:val="13A8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8A0FFF"/>
    <w:multiLevelType w:val="hybridMultilevel"/>
    <w:tmpl w:val="A392A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D3697E"/>
    <w:multiLevelType w:val="hybridMultilevel"/>
    <w:tmpl w:val="BE426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8D95CA6"/>
    <w:multiLevelType w:val="hybridMultilevel"/>
    <w:tmpl w:val="07824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20"/>
  </w:num>
  <w:num w:numId="3">
    <w:abstractNumId w:val="26"/>
  </w:num>
  <w:num w:numId="4">
    <w:abstractNumId w:val="30"/>
  </w:num>
  <w:num w:numId="5">
    <w:abstractNumId w:val="17"/>
  </w:num>
  <w:num w:numId="6">
    <w:abstractNumId w:val="22"/>
  </w:num>
  <w:num w:numId="7">
    <w:abstractNumId w:val="3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39"/>
  </w:num>
  <w:num w:numId="25">
    <w:abstractNumId w:val="37"/>
  </w:num>
  <w:num w:numId="26">
    <w:abstractNumId w:val="24"/>
  </w:num>
  <w:num w:numId="27">
    <w:abstractNumId w:val="44"/>
  </w:num>
  <w:num w:numId="28">
    <w:abstractNumId w:val="32"/>
  </w:num>
  <w:num w:numId="29">
    <w:abstractNumId w:val="34"/>
  </w:num>
  <w:num w:numId="30">
    <w:abstractNumId w:val="33"/>
  </w:num>
  <w:num w:numId="31">
    <w:abstractNumId w:val="25"/>
  </w:num>
  <w:num w:numId="32">
    <w:abstractNumId w:val="18"/>
  </w:num>
  <w:num w:numId="33">
    <w:abstractNumId w:val="31"/>
  </w:num>
  <w:num w:numId="34">
    <w:abstractNumId w:val="27"/>
  </w:num>
  <w:num w:numId="35">
    <w:abstractNumId w:val="36"/>
  </w:num>
  <w:num w:numId="36">
    <w:abstractNumId w:val="40"/>
  </w:num>
  <w:num w:numId="37">
    <w:abstractNumId w:val="35"/>
  </w:num>
  <w:num w:numId="38">
    <w:abstractNumId w:val="28"/>
  </w:num>
  <w:num w:numId="39">
    <w:abstractNumId w:val="23"/>
  </w:num>
  <w:num w:numId="40">
    <w:abstractNumId w:val="43"/>
  </w:num>
  <w:num w:numId="41">
    <w:abstractNumId w:val="42"/>
  </w:num>
  <w:num w:numId="42">
    <w:abstractNumId w:val="21"/>
  </w:num>
  <w:num w:numId="43">
    <w:abstractNumId w:val="41"/>
  </w:num>
  <w:num w:numId="44">
    <w:abstractNumId w:val="29"/>
  </w:num>
  <w:num w:numId="45">
    <w:abstractNumId w:val="1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653"/>
    <w:rsid w:val="000C229E"/>
    <w:rsid w:val="000F389B"/>
    <w:rsid w:val="00103D78"/>
    <w:rsid w:val="001B7B20"/>
    <w:rsid w:val="001D7696"/>
    <w:rsid w:val="001E658C"/>
    <w:rsid w:val="001F3072"/>
    <w:rsid w:val="002422DC"/>
    <w:rsid w:val="002A4812"/>
    <w:rsid w:val="002B05EF"/>
    <w:rsid w:val="002D753A"/>
    <w:rsid w:val="003366C2"/>
    <w:rsid w:val="00397615"/>
    <w:rsid w:val="003F64F4"/>
    <w:rsid w:val="00442599"/>
    <w:rsid w:val="004820E5"/>
    <w:rsid w:val="004C7E32"/>
    <w:rsid w:val="004E5158"/>
    <w:rsid w:val="00516F26"/>
    <w:rsid w:val="005D318F"/>
    <w:rsid w:val="006061B6"/>
    <w:rsid w:val="00616390"/>
    <w:rsid w:val="006564BC"/>
    <w:rsid w:val="00696D21"/>
    <w:rsid w:val="006A4F71"/>
    <w:rsid w:val="006D4B03"/>
    <w:rsid w:val="006E6804"/>
    <w:rsid w:val="0071231E"/>
    <w:rsid w:val="0072206F"/>
    <w:rsid w:val="00751DB5"/>
    <w:rsid w:val="00764CD7"/>
    <w:rsid w:val="007703AF"/>
    <w:rsid w:val="00775D82"/>
    <w:rsid w:val="007D39E7"/>
    <w:rsid w:val="00873F24"/>
    <w:rsid w:val="008817F1"/>
    <w:rsid w:val="00886B1C"/>
    <w:rsid w:val="00892B49"/>
    <w:rsid w:val="008C4059"/>
    <w:rsid w:val="008E4C0A"/>
    <w:rsid w:val="00904FA9"/>
    <w:rsid w:val="0093105B"/>
    <w:rsid w:val="00995DF4"/>
    <w:rsid w:val="009B36D3"/>
    <w:rsid w:val="009C456A"/>
    <w:rsid w:val="00A2172A"/>
    <w:rsid w:val="00A40104"/>
    <w:rsid w:val="00A6081B"/>
    <w:rsid w:val="00A74139"/>
    <w:rsid w:val="00A834DF"/>
    <w:rsid w:val="00A835C6"/>
    <w:rsid w:val="00AA34DC"/>
    <w:rsid w:val="00AC15F3"/>
    <w:rsid w:val="00AD730A"/>
    <w:rsid w:val="00B5374D"/>
    <w:rsid w:val="00BA0348"/>
    <w:rsid w:val="00BF230C"/>
    <w:rsid w:val="00C11AB3"/>
    <w:rsid w:val="00CB51A4"/>
    <w:rsid w:val="00D05152"/>
    <w:rsid w:val="00D532F8"/>
    <w:rsid w:val="00D96004"/>
    <w:rsid w:val="00DA24C0"/>
    <w:rsid w:val="00DB11C3"/>
    <w:rsid w:val="00DB1A7C"/>
    <w:rsid w:val="00DB751F"/>
    <w:rsid w:val="00DC18C5"/>
    <w:rsid w:val="00E3136A"/>
    <w:rsid w:val="00EC0653"/>
    <w:rsid w:val="00ED7FD4"/>
    <w:rsid w:val="00FA23BF"/>
    <w:rsid w:val="00FA3285"/>
    <w:rsid w:val="00FC3310"/>
    <w:rsid w:val="00F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6296"/>
  <w15:docId w15:val="{3FE10B92-F081-478B-8C1C-FFA4431C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23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06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3"/>
      <w:szCs w:val="13"/>
      <w:lang w:eastAsia="ru-RU"/>
    </w:rPr>
  </w:style>
  <w:style w:type="table" w:styleId="a4">
    <w:name w:val="Table Grid"/>
    <w:basedOn w:val="a1"/>
    <w:uiPriority w:val="59"/>
    <w:rsid w:val="00EC06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065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653"/>
    <w:rPr>
      <w:rFonts w:ascii="Tahoma" w:eastAsia="Calibri" w:hAnsi="Tahoma" w:cs="Times New Roman"/>
      <w:sz w:val="16"/>
      <w:szCs w:val="16"/>
    </w:rPr>
  </w:style>
  <w:style w:type="paragraph" w:customStyle="1" w:styleId="11">
    <w:name w:val="Абзац списка1"/>
    <w:basedOn w:val="a"/>
    <w:rsid w:val="00EC0653"/>
    <w:pPr>
      <w:ind w:left="720"/>
    </w:pPr>
    <w:rPr>
      <w:rFonts w:eastAsia="Times New Roman"/>
    </w:rPr>
  </w:style>
  <w:style w:type="character" w:styleId="a7">
    <w:name w:val="Hyperlink"/>
    <w:uiPriority w:val="99"/>
    <w:unhideWhenUsed/>
    <w:rsid w:val="00EC0653"/>
    <w:rPr>
      <w:color w:val="0000FF"/>
      <w:u w:val="single"/>
    </w:rPr>
  </w:style>
  <w:style w:type="table" w:customStyle="1" w:styleId="12">
    <w:name w:val="Сетка таблицы1"/>
    <w:basedOn w:val="a1"/>
    <w:next w:val="a4"/>
    <w:uiPriority w:val="59"/>
    <w:rsid w:val="00EC06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C06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065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C06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065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12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7123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Заголовок Знак"/>
    <w:basedOn w:val="a0"/>
    <w:link w:val="ac"/>
    <w:rsid w:val="0071231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e">
    <w:name w:val="List Paragraph"/>
    <w:basedOn w:val="a"/>
    <w:uiPriority w:val="34"/>
    <w:qFormat/>
    <w:rsid w:val="00892B49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92B4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2B4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892B49"/>
    <w:pPr>
      <w:spacing w:after="0" w:line="240" w:lineRule="auto"/>
    </w:pPr>
    <w:rPr>
      <w:rFonts w:ascii="Times New Roman" w:eastAsia="Times New Roman" w:hAnsi="Times New Roman"/>
      <w:color w:val="3399FF"/>
      <w:sz w:val="48"/>
      <w:szCs w:val="48"/>
      <w:lang w:eastAsia="ru-RU"/>
    </w:rPr>
  </w:style>
  <w:style w:type="paragraph" w:customStyle="1" w:styleId="FR1">
    <w:name w:val="FR1"/>
    <w:rsid w:val="00892B49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f">
    <w:name w:val="No Spacing"/>
    <w:link w:val="af0"/>
    <w:qFormat/>
    <w:rsid w:val="006E68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rsid w:val="006E680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90623-F72E-458C-B75D-48643555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4392</Words>
  <Characters>25036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</cp:lastModifiedBy>
  <cp:revision>43</cp:revision>
  <cp:lastPrinted>2019-09-16T17:05:00Z</cp:lastPrinted>
  <dcterms:created xsi:type="dcterms:W3CDTF">2015-08-21T08:06:00Z</dcterms:created>
  <dcterms:modified xsi:type="dcterms:W3CDTF">2021-10-01T07:32:00Z</dcterms:modified>
</cp:coreProperties>
</file>